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F65168">
        <w:rPr>
          <w:rFonts w:ascii="Times New Roman" w:hAnsi="Times New Roman"/>
          <w:sz w:val="28"/>
          <w:szCs w:val="28"/>
        </w:rPr>
        <w:t>над</w:t>
      </w:r>
      <w:proofErr w:type="gramEnd"/>
      <w:r w:rsidR="00F65168">
        <w:rPr>
          <w:rFonts w:ascii="Times New Roman" w:hAnsi="Times New Roman"/>
          <w:sz w:val="28"/>
          <w:szCs w:val="28"/>
        </w:rPr>
        <w:t xml:space="preserve"> предметных</w:t>
      </w:r>
      <w:r w:rsidR="006D7946">
        <w:rPr>
          <w:rFonts w:ascii="Times New Roman" w:hAnsi="Times New Roman"/>
          <w:sz w:val="28"/>
          <w:szCs w:val="28"/>
        </w:rPr>
        <w:t xml:space="preserve"> и </w:t>
      </w:r>
      <w:r w:rsidR="00F65168">
        <w:rPr>
          <w:rFonts w:ascii="Times New Roman" w:hAnsi="Times New Roman"/>
          <w:sz w:val="28"/>
          <w:szCs w:val="28"/>
        </w:rPr>
        <w:t>мета предметных</w:t>
      </w:r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 w:rsidR="00CD12B3">
        <w:rPr>
          <w:rFonts w:ascii="Times New Roman" w:hAnsi="Times New Roman"/>
          <w:sz w:val="28"/>
          <w:szCs w:val="28"/>
        </w:rPr>
        <w:t>варианте учебногоплана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="007C68EC">
        <w:rPr>
          <w:rFonts w:ascii="Times New Roman" w:hAnsi="Times New Roman"/>
          <w:sz w:val="28"/>
          <w:szCs w:val="28"/>
        </w:rPr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>Что касается учебного предмета «Окружающий мир», то он должен быть изучен</w:t>
      </w:r>
      <w:r w:rsidR="003F38DB">
        <w:rPr>
          <w:rFonts w:ascii="Times New Roman" w:hAnsi="Times New Roman"/>
          <w:sz w:val="28"/>
          <w:szCs w:val="28"/>
        </w:rPr>
        <w:t xml:space="preserve"> </w:t>
      </w:r>
      <w:r w:rsidR="007833FA" w:rsidRPr="0022169C">
        <w:rPr>
          <w:rFonts w:ascii="Times New Roman" w:hAnsi="Times New Roman"/>
          <w:sz w:val="28"/>
          <w:szCs w:val="28"/>
        </w:rPr>
        <w:t>и</w:t>
      </w:r>
      <w:r w:rsidR="003F38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33FA" w:rsidRPr="0022169C">
        <w:rPr>
          <w:rFonts w:ascii="Times New Roman" w:hAnsi="Times New Roman"/>
          <w:sz w:val="28"/>
          <w:szCs w:val="28"/>
        </w:rPr>
        <w:t>нтегрировано</w:t>
      </w:r>
      <w:r w:rsidR="00492A45">
        <w:rPr>
          <w:rFonts w:ascii="Times New Roman" w:hAnsi="Times New Roman"/>
          <w:sz w:val="28"/>
          <w:szCs w:val="28"/>
        </w:rPr>
        <w:t>и</w:t>
      </w:r>
      <w:proofErr w:type="spellEnd"/>
      <w:r w:rsidR="00492A45">
        <w:rPr>
          <w:rFonts w:ascii="Times New Roman" w:hAnsi="Times New Roman"/>
          <w:sz w:val="28"/>
          <w:szCs w:val="28"/>
        </w:rPr>
        <w:t xml:space="preserve">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="002C3DC8">
        <w:rPr>
          <w:rFonts w:ascii="Times New Roman" w:hAnsi="Times New Roman"/>
          <w:sz w:val="28"/>
          <w:szCs w:val="28"/>
        </w:rPr>
        <w:t xml:space="preserve"> организация о</w:t>
      </w:r>
      <w:r>
        <w:rPr>
          <w:rFonts w:ascii="Times New Roman" w:hAnsi="Times New Roman"/>
          <w:sz w:val="28"/>
          <w:szCs w:val="28"/>
        </w:rPr>
        <w:t xml:space="preserve">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организации определяет состав и структуру направлений, формы организации, объем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proofErr w:type="gramEnd"/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 xml:space="preserve">организуется по направлениям развития личности (духовно-нравственное, социальное, </w:t>
      </w:r>
      <w:r w:rsidR="00AC0E3A" w:rsidRPr="00AA2287">
        <w:rPr>
          <w:rFonts w:ascii="Times New Roman" w:hAnsi="Times New Roman"/>
          <w:sz w:val="28"/>
          <w:szCs w:val="28"/>
        </w:rPr>
        <w:t>обще интеллектуальное</w:t>
      </w:r>
      <w:r w:rsidR="00240C0F" w:rsidRPr="00AA2287">
        <w:rPr>
          <w:rFonts w:ascii="Times New Roman" w:hAnsi="Times New Roman"/>
          <w:sz w:val="28"/>
          <w:szCs w:val="28"/>
        </w:rPr>
        <w:t>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  <w:proofErr w:type="gramEnd"/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>
        <w:rPr>
          <w:rFonts w:ascii="Times New Roman" w:hAnsi="Times New Roman"/>
          <w:sz w:val="28"/>
          <w:szCs w:val="28"/>
        </w:rPr>
        <w:t xml:space="preserve">внеурочной деятельности использовать на изучение родного (нерусского) языка и литературы в формах, отличных от </w:t>
      </w:r>
      <w:r w:rsidR="009F61AF">
        <w:rPr>
          <w:rFonts w:ascii="Times New Roman" w:hAnsi="Times New Roman"/>
          <w:sz w:val="28"/>
          <w:szCs w:val="28"/>
        </w:rPr>
        <w:t>классно урочной</w:t>
      </w:r>
      <w:r>
        <w:rPr>
          <w:rFonts w:ascii="Times New Roman" w:hAnsi="Times New Roman"/>
          <w:sz w:val="28"/>
          <w:szCs w:val="28"/>
        </w:rPr>
        <w:t xml:space="preserve">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проведении занятий по русскому языку разрешается деление классов на две группы в сельских школах</w:t>
      </w:r>
      <w:r w:rsidR="00123572">
        <w:rPr>
          <w:rFonts w:ascii="Times New Roman" w:hAnsi="Times New Roman"/>
          <w:sz w:val="28"/>
          <w:szCs w:val="28"/>
        </w:rPr>
        <w:t xml:space="preserve"> с родным (нерусским) языком обучения</w:t>
      </w:r>
      <w:r w:rsidRPr="00AA2287">
        <w:rPr>
          <w:rFonts w:ascii="Times New Roman" w:hAnsi="Times New Roman"/>
          <w:sz w:val="28"/>
          <w:szCs w:val="28"/>
        </w:rPr>
        <w:t xml:space="preserve"> при наполняемости класса 20 и более учащихся, по родному языку в школах</w:t>
      </w:r>
      <w:r w:rsidR="00123572">
        <w:rPr>
          <w:rFonts w:ascii="Times New Roman" w:hAnsi="Times New Roman"/>
          <w:sz w:val="28"/>
          <w:szCs w:val="28"/>
        </w:rPr>
        <w:t xml:space="preserve"> с русским (неродным) языком обучения</w:t>
      </w:r>
      <w:r w:rsidRPr="00AA2287">
        <w:rPr>
          <w:rFonts w:ascii="Times New Roman" w:hAnsi="Times New Roman"/>
          <w:sz w:val="28"/>
          <w:szCs w:val="28"/>
        </w:rPr>
        <w:t xml:space="preserve"> – при наполняемости класса 25 и более </w:t>
      </w:r>
      <w:r w:rsidR="00667630">
        <w:rPr>
          <w:rFonts w:ascii="Times New Roman" w:hAnsi="Times New Roman"/>
          <w:sz w:val="28"/>
          <w:szCs w:val="28"/>
        </w:rPr>
        <w:t>учащихся</w:t>
      </w:r>
      <w:r w:rsidRPr="00AA2287">
        <w:rPr>
          <w:rFonts w:ascii="Times New Roman" w:hAnsi="Times New Roman"/>
          <w:sz w:val="28"/>
          <w:szCs w:val="28"/>
        </w:rPr>
        <w:t xml:space="preserve">. При проведении занятий по иностранному языку во </w:t>
      </w:r>
      <w:r w:rsidRPr="00AA2287">
        <w:rPr>
          <w:rFonts w:ascii="Times New Roman" w:hAnsi="Times New Roman"/>
          <w:sz w:val="28"/>
          <w:szCs w:val="28"/>
          <w:lang w:val="en-US"/>
        </w:rPr>
        <w:t>II</w:t>
      </w:r>
      <w:r w:rsidRPr="00AA2287">
        <w:rPr>
          <w:rFonts w:ascii="Times New Roman" w:hAnsi="Times New Roman"/>
          <w:sz w:val="28"/>
          <w:szCs w:val="28"/>
        </w:rPr>
        <w:t xml:space="preserve">-IV классах осуществляется деление </w:t>
      </w:r>
      <w:r w:rsidR="00C240B2">
        <w:rPr>
          <w:rFonts w:ascii="Times New Roman" w:hAnsi="Times New Roman"/>
          <w:sz w:val="28"/>
          <w:szCs w:val="28"/>
        </w:rPr>
        <w:t xml:space="preserve"> класса </w:t>
      </w:r>
      <w:r w:rsidRPr="00AA2287">
        <w:rPr>
          <w:rFonts w:ascii="Times New Roman" w:hAnsi="Times New Roman"/>
          <w:sz w:val="28"/>
          <w:szCs w:val="28"/>
        </w:rPr>
        <w:t xml:space="preserve">на две группы при наполняемости 25 и более </w:t>
      </w:r>
      <w:r w:rsidR="00667630">
        <w:rPr>
          <w:rFonts w:ascii="Times New Roman" w:hAnsi="Times New Roman"/>
          <w:sz w:val="28"/>
          <w:szCs w:val="28"/>
        </w:rPr>
        <w:t xml:space="preserve">учащихся </w:t>
      </w:r>
      <w:r w:rsidR="00C240B2">
        <w:rPr>
          <w:rFonts w:ascii="Times New Roman" w:hAnsi="Times New Roman"/>
          <w:sz w:val="28"/>
          <w:szCs w:val="28"/>
        </w:rPr>
        <w:t xml:space="preserve"> в городах, 20 и более </w:t>
      </w:r>
      <w:r w:rsidR="00667630">
        <w:rPr>
          <w:rFonts w:ascii="Times New Roman" w:hAnsi="Times New Roman"/>
          <w:sz w:val="28"/>
          <w:szCs w:val="28"/>
        </w:rPr>
        <w:t>учащихся</w:t>
      </w:r>
      <w:r w:rsidR="00C240B2">
        <w:rPr>
          <w:rFonts w:ascii="Times New Roman" w:hAnsi="Times New Roman"/>
          <w:sz w:val="28"/>
          <w:szCs w:val="28"/>
        </w:rPr>
        <w:t xml:space="preserve">  в селе</w:t>
      </w:r>
      <w:r w:rsidRPr="00AA2287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40C0F" w:rsidRPr="00AA2287" w:rsidRDefault="00EC0065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240C0F" w:rsidRPr="00AA2287">
        <w:rPr>
          <w:sz w:val="28"/>
          <w:szCs w:val="28"/>
        </w:rPr>
        <w:t xml:space="preserve">чебный план </w:t>
      </w:r>
      <w:r w:rsidRPr="005C05C4">
        <w:rPr>
          <w:sz w:val="28"/>
          <w:szCs w:val="28"/>
        </w:rPr>
        <w:t>с родным</w:t>
      </w:r>
      <w:r>
        <w:rPr>
          <w:sz w:val="28"/>
          <w:szCs w:val="28"/>
        </w:rPr>
        <w:t xml:space="preserve"> (нерусским) </w:t>
      </w:r>
      <w:r w:rsidRPr="005C05C4">
        <w:rPr>
          <w:sz w:val="28"/>
          <w:szCs w:val="28"/>
        </w:rPr>
        <w:t xml:space="preserve"> языком обучения</w:t>
      </w:r>
      <w:r w:rsidR="00D91C07">
        <w:rPr>
          <w:sz w:val="28"/>
          <w:szCs w:val="28"/>
        </w:rPr>
        <w:t>(</w:t>
      </w:r>
      <w:r w:rsidR="00D564D0">
        <w:rPr>
          <w:sz w:val="28"/>
          <w:szCs w:val="28"/>
        </w:rPr>
        <w:t xml:space="preserve">вариант 1) </w:t>
      </w:r>
    </w:p>
    <w:p w:rsidR="00D564D0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="003A2893">
        <w:rPr>
          <w:sz w:val="28"/>
          <w:szCs w:val="28"/>
        </w:rPr>
        <w:t xml:space="preserve"> Республики Дагестан</w:t>
      </w:r>
      <w:r w:rsidR="007769EE">
        <w:rPr>
          <w:sz w:val="28"/>
          <w:szCs w:val="28"/>
        </w:rPr>
        <w:t>, реализующих программы начального  общего образования</w:t>
      </w:r>
    </w:p>
    <w:p w:rsidR="00FF11E5" w:rsidRDefault="00C1428A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p w:rsidR="00240C0F" w:rsidRPr="005C05C4" w:rsidRDefault="00240C0F" w:rsidP="00FF11E5">
      <w:pPr>
        <w:pStyle w:val="a3"/>
        <w:rPr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876851" w:rsidRDefault="00A66378" w:rsidP="00196FEA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AA2287" w:rsidRDefault="00114F42" w:rsidP="00196FEA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14F42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0" style="position:absolute;left:0;text-align:left;flip:y;z-index:251665408;mso-position-horizontal-relative:text;mso-position-vertical-relative:text" from="-5.1pt,2.5pt" to="196.65pt,47.2pt"/>
              </w:pict>
            </w:r>
            <w:r w:rsidR="00A66378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66378" w:rsidRPr="001B278C" w:rsidRDefault="00A66378" w:rsidP="00196FEA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6378" w:rsidRPr="001B278C" w:rsidRDefault="00A66378" w:rsidP="00196FEA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5248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2377DB">
              <w:rPr>
                <w:rFonts w:ascii="Times New Roman" w:hAnsi="Times New Roman"/>
                <w:b/>
                <w:sz w:val="28"/>
                <w:szCs w:val="28"/>
              </w:rPr>
              <w:t>сего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6378" w:rsidRPr="001B278C" w:rsidTr="00A5248F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8E13B9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F906BA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43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66378" w:rsidRPr="001B278C" w:rsidTr="00A5248F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66378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745C07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</w:t>
            </w:r>
            <w:r w:rsidR="00DC41C8">
              <w:rPr>
                <w:rFonts w:ascii="Times New Roman" w:hAnsi="Times New Roman"/>
                <w:sz w:val="28"/>
                <w:szCs w:val="28"/>
              </w:rPr>
              <w:t>ой язык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r w:rsidR="005B6F5F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A5248F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BC3BF1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C3BF1" w:rsidRPr="001B278C" w:rsidTr="00A5248F">
        <w:tc>
          <w:tcPr>
            <w:tcW w:w="2269" w:type="dxa"/>
            <w:vMerge w:val="restart"/>
            <w:shd w:val="clear" w:color="auto" w:fill="auto"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Default="005A785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3BF1" w:rsidRPr="001B278C" w:rsidTr="00A5248F">
        <w:tc>
          <w:tcPr>
            <w:tcW w:w="2269" w:type="dxa"/>
            <w:vMerge/>
            <w:shd w:val="clear" w:color="auto" w:fill="auto"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FA071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9615C6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9B6FF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FA071F">
        <w:tc>
          <w:tcPr>
            <w:tcW w:w="2269" w:type="dxa"/>
            <w:shd w:val="clear" w:color="auto" w:fill="auto"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E13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5459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615C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543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CA5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C93BA2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45CCC" w:rsidRPr="001B278C" w:rsidTr="00100813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DD052A" w:rsidRDefault="00C45CCC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0708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rPr>
          <w:trHeight w:val="255"/>
        </w:trPr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E64DD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F57AD0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C45CCC" w:rsidRPr="001B278C" w:rsidTr="007C7AAC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  <w:bookmarkStart w:id="0" w:name="_GoBack"/>
      <w:bookmarkEnd w:id="0"/>
    </w:p>
    <w:sectPr w:rsidR="005543C0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455" w:rsidRDefault="00752455" w:rsidP="00B420A6">
      <w:pPr>
        <w:spacing w:after="0" w:line="240" w:lineRule="auto"/>
      </w:pPr>
      <w:r>
        <w:separator/>
      </w:r>
    </w:p>
  </w:endnote>
  <w:endnote w:type="continuationSeparator" w:id="1">
    <w:p w:rsidR="00752455" w:rsidRDefault="00752455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004"/>
    </w:sdtPr>
    <w:sdtContent>
      <w:p w:rsidR="006B74DF" w:rsidRDefault="00114F42">
        <w:pPr>
          <w:pStyle w:val="a8"/>
          <w:jc w:val="center"/>
        </w:pPr>
        <w:r>
          <w:fldChar w:fldCharType="begin"/>
        </w:r>
        <w:r w:rsidR="00A33FA4">
          <w:instrText xml:space="preserve"> PAGE   \* MERGEFORMAT </w:instrText>
        </w:r>
        <w:r>
          <w:fldChar w:fldCharType="separate"/>
        </w:r>
        <w:r w:rsidR="002C3DC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455" w:rsidRDefault="00752455" w:rsidP="00B420A6">
      <w:pPr>
        <w:spacing w:after="0" w:line="240" w:lineRule="auto"/>
      </w:pPr>
      <w:r>
        <w:separator/>
      </w:r>
    </w:p>
  </w:footnote>
  <w:footnote w:type="continuationSeparator" w:id="1">
    <w:p w:rsidR="00752455" w:rsidRDefault="00752455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7C14"/>
    <w:rsid w:val="00114F42"/>
    <w:rsid w:val="00123572"/>
    <w:rsid w:val="0012690C"/>
    <w:rsid w:val="00135386"/>
    <w:rsid w:val="001876E6"/>
    <w:rsid w:val="00196FEA"/>
    <w:rsid w:val="001C00BC"/>
    <w:rsid w:val="001F721D"/>
    <w:rsid w:val="0022169C"/>
    <w:rsid w:val="002377DB"/>
    <w:rsid w:val="00240C0F"/>
    <w:rsid w:val="00244866"/>
    <w:rsid w:val="00244F87"/>
    <w:rsid w:val="00255BA4"/>
    <w:rsid w:val="002643A7"/>
    <w:rsid w:val="0027760C"/>
    <w:rsid w:val="00277F37"/>
    <w:rsid w:val="00290A3B"/>
    <w:rsid w:val="002C3B76"/>
    <w:rsid w:val="002C3DC8"/>
    <w:rsid w:val="002C7F75"/>
    <w:rsid w:val="002E20A9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F2B3E"/>
    <w:rsid w:val="003F38DB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52455"/>
    <w:rsid w:val="007769EE"/>
    <w:rsid w:val="007833FA"/>
    <w:rsid w:val="0079624C"/>
    <w:rsid w:val="007A2153"/>
    <w:rsid w:val="007A3485"/>
    <w:rsid w:val="007A7033"/>
    <w:rsid w:val="007B79C7"/>
    <w:rsid w:val="007C68EC"/>
    <w:rsid w:val="007C6A06"/>
    <w:rsid w:val="007C7687"/>
    <w:rsid w:val="007D6ABF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06201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9F61AF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C0E3A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168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Рамадан</cp:lastModifiedBy>
  <cp:revision>103</cp:revision>
  <cp:lastPrinted>2017-06-16T06:33:00Z</cp:lastPrinted>
  <dcterms:created xsi:type="dcterms:W3CDTF">2015-04-09T08:12:00Z</dcterms:created>
  <dcterms:modified xsi:type="dcterms:W3CDTF">2017-08-17T18:14:00Z</dcterms:modified>
</cp:coreProperties>
</file>